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Toc121149292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黑龙江省东北农业大学教育发展基金会</w:t>
      </w:r>
      <w:bookmarkEnd w:id="0"/>
    </w:p>
    <w:p>
      <w:pPr>
        <w:widowControl/>
        <w:shd w:val="clear" w:color="auto" w:fill="FFFFFF"/>
        <w:snapToGrid w:val="0"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1" w:name="_Toc121149293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基金划拨登记表</w:t>
      </w:r>
      <w:bookmarkEnd w:id="1"/>
    </w:p>
    <w:p>
      <w:pPr>
        <w:snapToGrid w:val="0"/>
        <w:spacing w:before="156" w:beforeLines="50" w:after="156" w:afterLines="50"/>
        <w:jc w:val="righ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Cs w:val="21"/>
        </w:rPr>
        <w:t xml:space="preserve">划拨日期：   年   月   日                                </w:t>
      </w:r>
    </w:p>
    <w:tbl>
      <w:tblPr>
        <w:tblStyle w:val="2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977"/>
        <w:gridCol w:w="1528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基金项目名称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项目编码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捐   赠   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联系方式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基金设立时间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基金规模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基金项目性质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□留本  □动本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□限定性基金  □非限定性基金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基金所属单位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项目负责人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联系方式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经办人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联系方式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基金使用单位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基金划拨用途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示例：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基金划拨用途需详细写明。</w:t>
            </w:r>
          </w:p>
          <w:p>
            <w:pPr>
              <w:snapToGrid w:val="0"/>
              <w:spacing w:line="264" w:lineRule="auto"/>
              <w:jc w:val="left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1、**年度**奖助学金发放。共**人，每人**元，共计**元。</w:t>
            </w:r>
          </w:p>
          <w:p>
            <w:pPr>
              <w:snapToGrid w:val="0"/>
              <w:spacing w:line="264" w:lineRule="auto"/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2、**基金（或项目）中，**活动用于购买**物品，共计消费**元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。</w:t>
            </w:r>
          </w:p>
          <w:p>
            <w:pPr>
              <w:snapToGrid w:val="0"/>
              <w:spacing w:line="264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基金领取人数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划拨金额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是否划拨至学校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□是   □否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划拨至账户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基金使用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负责人签字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捐赠款使用单位填写（手写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基金使用单位公章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  <w:t>捐赠款使用单位填写</w:t>
            </w:r>
          </w:p>
        </w:tc>
      </w:tr>
    </w:tbl>
    <w:p>
      <w:pPr>
        <w:rPr>
          <w:rFonts w:ascii="楷体" w:hAnsi="楷体" w:eastAsia="楷体" w:cs="楷体"/>
          <w:color w:val="auto"/>
          <w:szCs w:val="21"/>
        </w:rPr>
      </w:pPr>
    </w:p>
    <w:p>
      <w:pPr>
        <w:rPr>
          <w:rFonts w:hint="eastAsia"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注：</w:t>
      </w:r>
      <w:bookmarkStart w:id="2" w:name="_GoBack"/>
      <w:bookmarkEnd w:id="2"/>
    </w:p>
    <w:p>
      <w:pPr>
        <w:rPr>
          <w:rFonts w:hint="eastAsia"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1、此表一式三份（一份捐赠款使用单位留存，一份财务部门入账，一份基金会存档），捐赠款使用单位负责人签字盖章后上交基金会。</w:t>
      </w:r>
    </w:p>
    <w:p>
      <w:r>
        <w:rPr>
          <w:rFonts w:hint="eastAsia" w:ascii="楷体" w:hAnsi="楷体" w:eastAsia="楷体" w:cs="楷体"/>
          <w:color w:val="FF0000"/>
          <w:szCs w:val="21"/>
        </w:rPr>
        <w:t>2、“基金领取人数”若为奖助学金或奖教金发放，填写实际发放人数；若用于活动、基础设施建设等，填写1。</w:t>
      </w:r>
      <w:r>
        <w:rPr>
          <w:rFonts w:ascii="仿宋_GB2312" w:hAnsi="仿宋" w:eastAsia="仿宋_GB2312"/>
          <w:bCs/>
          <w:color w:val="FF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33D1FC-7650-45A7-9A68-FCDB86F44A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DFFFC1E-B61F-442E-937F-7C5ACD427A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CB96D6-721A-449E-85B8-6ADA740862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350B5E-2EA7-444F-8D89-005DE6F258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2EA8B7-FD2D-4546-9B90-9C4352429B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2IwYTBhNWYwNDNjY2YwOTU4MWZmNTk1Mzg3ZjYifQ=="/>
  </w:docVars>
  <w:rsids>
    <w:rsidRoot w:val="00000000"/>
    <w:rsid w:val="7E1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2023-12-11T07:39:02Z</dcterms:created>
  <dc:creator>lenovo</dc:creator>
  <cp:lastModifiedBy>企业用户_280565141</cp:lastModifiedBy>
  <dcterms:modified xsi:type="dcterms:W3CDTF">2023-12-11T07:39:49Z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DCB8D8776ADE449C9A17B4A4A4D96B29_12</vt:lpwstr>
  </property>
</Properties>
</file>